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821" w:rsidRPr="006D6821" w:rsidRDefault="006D6821">
      <w:pPr>
        <w:rPr>
          <w:b/>
          <w:sz w:val="32"/>
          <w:szCs w:val="32"/>
        </w:rPr>
      </w:pPr>
      <w:r>
        <w:rPr>
          <w:b/>
          <w:sz w:val="32"/>
          <w:szCs w:val="32"/>
        </w:rPr>
        <w:t>Toyota představila 13.5.2011 25 chlapcům ZŠ Školní technologii hybridního pohonu.</w:t>
      </w:r>
    </w:p>
    <w:p w:rsidR="006D6821" w:rsidRDefault="006D6821"/>
    <w:p w:rsidR="00FD45C8" w:rsidRDefault="006D6821">
      <w:r>
        <w:rPr>
          <w:noProof/>
          <w:lang w:eastAsia="cs-CZ"/>
        </w:rPr>
        <w:drawing>
          <wp:inline distT="0" distB="0" distL="0" distR="0">
            <wp:extent cx="2662934" cy="2000250"/>
            <wp:effectExtent l="0" t="0" r="4445" b="0"/>
            <wp:docPr id="1" name="Obrázek 1" descr="C:\Dusan\Fair trade\Fotodokumentace\Toyota prezentace,9.třídy chlapci, 13.5.2011\DSCN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usan\Fair trade\Fotodokumentace\Toyota prezentace,9.třídy chlapci, 13.5.2011\DSCN0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50" cy="20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876550" cy="1998780"/>
            <wp:effectExtent l="0" t="0" r="0" b="1905"/>
            <wp:docPr id="2" name="Obrázek 2" descr="C:\Dusan\Fair trade\Fotodokumentace\Toyota prezentace,9.třídy chlapci, 13.5.2011\DSCN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usan\Fair trade\Fotodokumentace\Toyota prezentace,9.třídy chlapci, 13.5.2011\DSCN0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1" cy="200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21" w:rsidRDefault="006D6821">
      <w:r>
        <w:rPr>
          <w:noProof/>
          <w:lang w:eastAsia="cs-CZ"/>
        </w:rPr>
        <w:drawing>
          <wp:inline distT="0" distB="0" distL="0" distR="0">
            <wp:extent cx="2667000" cy="2003303"/>
            <wp:effectExtent l="0" t="0" r="0" b="0"/>
            <wp:docPr id="3" name="Obrázek 3" descr="C:\Dusan\Fair trade\Fotodokumentace\Toyota prezentace,9.třídy chlapci, 13.5.2011\DSCN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usan\Fair trade\Fotodokumentace\Toyota prezentace,9.třídy chlapci, 13.5.2011\DSCN0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00" cy="200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876550" cy="1988995"/>
            <wp:effectExtent l="0" t="0" r="0" b="0"/>
            <wp:docPr id="4" name="Obrázek 4" descr="C:\Dusan\Fair trade\Fotodokumentace\Toyota prezentace,9.třídy chlapci, 13.5.2011\DSCN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usan\Fair trade\Fotodokumentace\Toyota prezentace,9.třídy chlapci, 13.5.2011\DSCN0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07" cy="199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21" w:rsidRDefault="006D6821">
      <w:r>
        <w:t xml:space="preserve">Poté jsme se přesunuly do venkovních prostor, kde jsme si některé věci upřesnili na Toyotě Prius </w:t>
      </w:r>
      <w:proofErr w:type="spellStart"/>
      <w:r>
        <w:t>Plug</w:t>
      </w:r>
      <w:proofErr w:type="spellEnd"/>
      <w:r>
        <w:t>-In. Čekalo nás i svezení s doprovodným výkladem v tichém a ekologicky přívětivějším voze, který se na trh dostane v roce 2012.</w:t>
      </w:r>
    </w:p>
    <w:p w:rsidR="006D6821" w:rsidRDefault="006D6821">
      <w:r>
        <w:rPr>
          <w:noProof/>
          <w:lang w:eastAsia="cs-CZ"/>
        </w:rPr>
        <w:drawing>
          <wp:inline distT="0" distB="0" distL="0" distR="0">
            <wp:extent cx="2667000" cy="2003304"/>
            <wp:effectExtent l="0" t="0" r="0" b="0"/>
            <wp:docPr id="5" name="Obrázek 5" descr="C:\Dusan\Fair trade\Fotodokumentace\Toyota prezentace,9.třídy chlapci, 13.5.2011\DSCN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usan\Fair trade\Fotodokumentace\Toyota prezentace,9.třídy chlapci, 13.5.2011\DSCN0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19" cy="20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876550" cy="2000250"/>
            <wp:effectExtent l="0" t="0" r="0" b="0"/>
            <wp:docPr id="6" name="Obrázek 6" descr="C:\Dusan\Fair trade\Fotodokumentace\Toyota prezentace,9.třídy chlapci, 13.5.2011\DSCN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usan\Fair trade\Fotodokumentace\Toyota prezentace,9.třídy chlapci, 13.5.2011\DSCN0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31" cy="200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21" w:rsidRDefault="006D6821"/>
    <w:p w:rsidR="006D6821" w:rsidRDefault="006D6821"/>
    <w:p w:rsidR="006D6821" w:rsidRDefault="006D6821">
      <w:r>
        <w:rPr>
          <w:noProof/>
          <w:lang w:eastAsia="cs-CZ"/>
        </w:rPr>
        <w:lastRenderedPageBreak/>
        <w:drawing>
          <wp:inline distT="0" distB="0" distL="0" distR="0">
            <wp:extent cx="2667000" cy="2003305"/>
            <wp:effectExtent l="0" t="0" r="0" b="0"/>
            <wp:docPr id="7" name="Obrázek 7" descr="C:\Dusan\Fair trade\Fotodokumentace\Toyota prezentace,9.třídy chlapci, 13.5.2011\DSCN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usan\Fair trade\Fotodokumentace\Toyota prezentace,9.třídy chlapci, 13.5.2011\DSCN0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29" cy="20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847975" cy="2000250"/>
            <wp:effectExtent l="0" t="0" r="9525" b="0"/>
            <wp:docPr id="8" name="Obrázek 8" descr="C:\Dusan\Fair trade\Fotodokumentace\Toyota prezentace,9.třídy chlapci, 13.5.2011\DSCN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usan\Fair trade\Fotodokumentace\Toyota prezentace,9.třídy chlapci, 13.5.2011\DSCN0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09" cy="200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21" w:rsidRDefault="006D6821">
      <w:r>
        <w:rPr>
          <w:noProof/>
          <w:lang w:eastAsia="cs-CZ"/>
        </w:rPr>
        <w:drawing>
          <wp:inline distT="0" distB="0" distL="0" distR="0">
            <wp:extent cx="2705100" cy="2031922"/>
            <wp:effectExtent l="0" t="0" r="0" b="6985"/>
            <wp:docPr id="9" name="Obrázek 9" descr="C:\Dusan\Fair trade\Fotodokumentace\Toyota prezentace,9.třídy chlapci, 13.5.2011\DSCN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usan\Fair trade\Fotodokumentace\Toyota prezentace,9.třídy chlapci, 13.5.2011\DSCN0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42" cy="203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903868" cy="2038350"/>
            <wp:effectExtent l="0" t="0" r="0" b="0"/>
            <wp:docPr id="10" name="Obrázek 10" descr="C:\Dusan\Fair trade\Fotodokumentace\Toyota prezentace,9.třídy chlapci, 13.5.2011\DSCN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usan\Fair trade\Fotodokumentace\Toyota prezentace,9.třídy chlapci, 13.5.2011\DSCN0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38" cy="203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21" w:rsidRDefault="006D6821">
      <w:r>
        <w:t>Motor 1,8, spotřeba 3,8 l/100 km, dojezd cca 1100 km</w:t>
      </w:r>
      <w:r w:rsidR="008B10B9">
        <w:t>.  Obrovský akumulátor, který se nabíjí 1,5 hod, dojezd jen na elektrický pohon 20 km.</w:t>
      </w:r>
    </w:p>
    <w:p w:rsidR="008B10B9" w:rsidRDefault="008B10B9">
      <w:r>
        <w:rPr>
          <w:noProof/>
          <w:lang w:eastAsia="cs-CZ"/>
        </w:rPr>
        <w:drawing>
          <wp:inline distT="0" distB="0" distL="0" distR="0">
            <wp:extent cx="3009900" cy="2260872"/>
            <wp:effectExtent l="0" t="0" r="0" b="6350"/>
            <wp:docPr id="11" name="Obrázek 11" descr="C:\Dusan\Fair trade\Fotodokumentace\Toyota prezentace,9.třídy chlapci, 13.5.2011\DSCN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usan\Fair trade\Fotodokumentace\Toyota prezentace,9.třídy chlapci, 13.5.2011\DSCN0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69" cy="226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Zajímavá projížďka</w:t>
      </w:r>
    </w:p>
    <w:p w:rsidR="00FA7148" w:rsidRDefault="00FA7148" w:rsidP="00FA7148">
      <w:r>
        <w:t>Vše bylo realizováno v rámci projektu Škola pro udržitelný život.</w:t>
      </w:r>
    </w:p>
    <w:p w:rsidR="008B10B9" w:rsidRDefault="00FA7148" w:rsidP="00FA7148">
      <w:r w:rsidRPr="00963D6A">
        <w:rPr>
          <w:rFonts w:ascii="Comic Sans MS" w:hAnsi="Comic Sans MS"/>
          <w:sz w:val="32"/>
          <w:szCs w:val="32"/>
        </w:rPr>
        <w:object w:dxaOrig="8925" w:dyaOrig="2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93pt">
            <v:imagedata r:id="rId16" o:title=""/>
          </v:shape>
        </w:object>
      </w:r>
      <w:bookmarkStart w:id="0" w:name="_GoBack"/>
      <w:bookmarkEnd w:id="0"/>
    </w:p>
    <w:sectPr w:rsidR="008B10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821"/>
    <w:rsid w:val="006D6821"/>
    <w:rsid w:val="008B10B9"/>
    <w:rsid w:val="00FA7148"/>
    <w:rsid w:val="00FD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6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68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6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6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85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bilog</dc:creator>
  <cp:lastModifiedBy>bilog</cp:lastModifiedBy>
  <cp:revision>2</cp:revision>
  <dcterms:created xsi:type="dcterms:W3CDTF">2011-05-16T07:34:00Z</dcterms:created>
  <dcterms:modified xsi:type="dcterms:W3CDTF">2011-05-17T07:44:00Z</dcterms:modified>
</cp:coreProperties>
</file>