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EF" w:rsidRPr="00402AF9" w:rsidRDefault="00402AF9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262F2C0">
            <wp:extent cx="5553075" cy="4164999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03" cy="416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cs-CZ"/>
        </w:rPr>
        <w:drawing>
          <wp:inline distT="0" distB="0" distL="0" distR="0" wp14:anchorId="0923A567">
            <wp:extent cx="5553075" cy="4164999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03" cy="416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noProof/>
          <w:lang w:eastAsia="cs-CZ"/>
        </w:rPr>
        <w:lastRenderedPageBreak/>
        <w:drawing>
          <wp:inline distT="0" distB="0" distL="0" distR="0" wp14:anchorId="1443748F">
            <wp:extent cx="5553075" cy="4164999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03" cy="416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cs-CZ"/>
        </w:rPr>
        <w:drawing>
          <wp:inline distT="0" distB="0" distL="0" distR="0" wp14:anchorId="24B36E55">
            <wp:extent cx="5553075" cy="4164999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03" cy="416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noProof/>
          <w:lang w:eastAsia="cs-CZ"/>
        </w:rPr>
        <w:lastRenderedPageBreak/>
        <w:drawing>
          <wp:inline distT="0" distB="0" distL="0" distR="0" wp14:anchorId="5C8553BC">
            <wp:extent cx="5543550" cy="415785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577" cy="415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  <w:sz w:val="32"/>
          <w:szCs w:val="32"/>
        </w:rPr>
        <w:t>ŽÁKOVSKÝ AUDIT : KLIKNI ZDE</w:t>
      </w:r>
      <w:bookmarkStart w:id="0" w:name="_GoBack"/>
      <w:bookmarkEnd w:id="0"/>
    </w:p>
    <w:sectPr w:rsidR="00B612EF" w:rsidRPr="0040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F9"/>
    <w:rsid w:val="00402AF9"/>
    <w:rsid w:val="00B6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2011-11-17T15:33:00Z</dcterms:created>
  <dcterms:modified xsi:type="dcterms:W3CDTF">2011-11-17T15:39:00Z</dcterms:modified>
</cp:coreProperties>
</file>